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4AF0D" w14:textId="77777777" w:rsidR="00DA2CE8" w:rsidRPr="00DA2CE8" w:rsidRDefault="00DA2CE8" w:rsidP="00DA2CE8"/>
    <w:p w14:paraId="022C6F3A" w14:textId="77777777" w:rsidR="00DA2CE8" w:rsidRPr="00DA2CE8" w:rsidRDefault="00DA2CE8" w:rsidP="00DA2CE8"/>
    <w:p w14:paraId="7DB3ADF4" w14:textId="77777777" w:rsidR="00DA2CE8" w:rsidRPr="00DA2CE8" w:rsidRDefault="00DA2CE8" w:rsidP="00DA2CE8"/>
    <w:p w14:paraId="71255816" w14:textId="77777777" w:rsidR="00DA2CE8" w:rsidRPr="00DA2CE8" w:rsidRDefault="00DA2CE8" w:rsidP="00DA2CE8"/>
    <w:p w14:paraId="40B12ADE" w14:textId="77777777" w:rsidR="00DA2CE8" w:rsidRPr="00DA2CE8" w:rsidRDefault="00DA2CE8" w:rsidP="00DA2CE8"/>
    <w:p w14:paraId="3D01D0EE" w14:textId="77777777" w:rsidR="003627C6" w:rsidRDefault="003627C6" w:rsidP="003627C6">
      <w:pPr>
        <w:pStyle w:val="Titre4"/>
        <w:rPr>
          <w:rFonts w:ascii="Tahoma" w:hAnsi="Tahoma" w:cs="Tahoma"/>
        </w:rPr>
      </w:pPr>
    </w:p>
    <w:p w14:paraId="09B912CE" w14:textId="77777777" w:rsidR="003627C6" w:rsidRPr="00B40C04" w:rsidRDefault="003627C6" w:rsidP="003627C6">
      <w:pPr>
        <w:jc w:val="center"/>
        <w:rPr>
          <w:rFonts w:asciiTheme="minorHAnsi" w:hAnsiTheme="minorHAnsi" w:cs="Tahoma"/>
          <w:b/>
          <w:bCs/>
          <w:sz w:val="40"/>
          <w:szCs w:val="40"/>
        </w:rPr>
      </w:pPr>
      <w:r w:rsidRPr="00B40C04">
        <w:rPr>
          <w:rFonts w:asciiTheme="minorHAnsi" w:hAnsiTheme="minorHAnsi" w:cs="Tahoma"/>
          <w:b/>
          <w:bCs/>
          <w:sz w:val="40"/>
          <w:szCs w:val="40"/>
        </w:rPr>
        <w:t>Demande de devis</w:t>
      </w:r>
    </w:p>
    <w:p w14:paraId="1C13223C" w14:textId="77777777" w:rsidR="003627C6" w:rsidRPr="00A434BD" w:rsidRDefault="003627C6" w:rsidP="003627C6">
      <w:pPr>
        <w:jc w:val="center"/>
        <w:rPr>
          <w:rFonts w:cs="Tahoma"/>
          <w:b/>
          <w:bCs/>
          <w:sz w:val="22"/>
          <w:szCs w:val="22"/>
        </w:rPr>
      </w:pPr>
    </w:p>
    <w:p w14:paraId="25151085" w14:textId="77777777" w:rsidR="003627C6" w:rsidRPr="00A434BD" w:rsidRDefault="003627C6" w:rsidP="003627C6">
      <w:pPr>
        <w:jc w:val="center"/>
        <w:rPr>
          <w:rFonts w:cs="Tahoma"/>
          <w:b/>
          <w:sz w:val="22"/>
          <w:szCs w:val="22"/>
        </w:rPr>
      </w:pPr>
      <w:bookmarkStart w:id="0" w:name="_Toc208727335"/>
      <w:r w:rsidRPr="00A434BD">
        <w:rPr>
          <w:rFonts w:cs="Tahoma"/>
          <w:b/>
          <w:sz w:val="22"/>
          <w:szCs w:val="22"/>
          <w:u w:val="single"/>
        </w:rPr>
        <w:t>Pouvoir adjudicateur</w:t>
      </w:r>
      <w:r w:rsidRPr="00A434BD">
        <w:rPr>
          <w:rFonts w:cs="Tahoma"/>
          <w:b/>
          <w:sz w:val="22"/>
          <w:szCs w:val="22"/>
        </w:rPr>
        <w:t xml:space="preserve"> : </w:t>
      </w:r>
    </w:p>
    <w:p w14:paraId="3427850D" w14:textId="77777777" w:rsidR="003627C6" w:rsidRPr="00A434BD" w:rsidRDefault="003627C6" w:rsidP="003627C6">
      <w:pPr>
        <w:jc w:val="center"/>
        <w:rPr>
          <w:rFonts w:cs="Tahoma"/>
          <w:b/>
          <w:sz w:val="22"/>
          <w:szCs w:val="22"/>
        </w:rPr>
      </w:pPr>
      <w:r w:rsidRPr="00A434BD">
        <w:rPr>
          <w:rFonts w:cs="Tahoma"/>
          <w:b/>
          <w:sz w:val="22"/>
          <w:szCs w:val="22"/>
        </w:rPr>
        <w:t>Centre Régional Auvergn</w:t>
      </w:r>
      <w:r>
        <w:rPr>
          <w:rFonts w:cs="Tahoma"/>
          <w:b/>
          <w:sz w:val="22"/>
          <w:szCs w:val="22"/>
        </w:rPr>
        <w:t>e-Rhône-Alpes</w:t>
      </w:r>
      <w:r w:rsidRPr="00A434BD">
        <w:rPr>
          <w:rFonts w:cs="Tahoma"/>
          <w:b/>
          <w:sz w:val="22"/>
          <w:szCs w:val="22"/>
        </w:rPr>
        <w:t xml:space="preserve"> de l’Information Géographique</w:t>
      </w:r>
      <w:bookmarkEnd w:id="0"/>
    </w:p>
    <w:p w14:paraId="6B28092E" w14:textId="77777777" w:rsidR="003627C6" w:rsidRPr="00A434BD" w:rsidRDefault="003627C6" w:rsidP="003627C6">
      <w:pPr>
        <w:jc w:val="center"/>
        <w:rPr>
          <w:rFonts w:cs="Tahoma"/>
          <w:sz w:val="22"/>
          <w:szCs w:val="22"/>
        </w:rPr>
      </w:pPr>
      <w:bookmarkStart w:id="1" w:name="_Toc208727336"/>
      <w:r w:rsidRPr="00A434BD">
        <w:rPr>
          <w:rFonts w:cs="Tahoma"/>
          <w:sz w:val="22"/>
          <w:szCs w:val="22"/>
        </w:rPr>
        <w:t xml:space="preserve">Campus </w:t>
      </w:r>
      <w:bookmarkEnd w:id="1"/>
      <w:r w:rsidRPr="00A434BD">
        <w:rPr>
          <w:rFonts w:cs="Tahoma"/>
          <w:sz w:val="22"/>
          <w:szCs w:val="22"/>
        </w:rPr>
        <w:t>des Cézeaux</w:t>
      </w:r>
    </w:p>
    <w:p w14:paraId="79F51228" w14:textId="77777777" w:rsidR="003627C6" w:rsidRPr="00A434BD" w:rsidRDefault="003627C6" w:rsidP="003627C6">
      <w:pPr>
        <w:tabs>
          <w:tab w:val="center" w:pos="4535"/>
          <w:tab w:val="left" w:pos="7200"/>
        </w:tabs>
        <w:rPr>
          <w:rFonts w:cs="Tahoma"/>
          <w:sz w:val="22"/>
          <w:szCs w:val="22"/>
        </w:rPr>
      </w:pPr>
      <w:r w:rsidRPr="00A434BD">
        <w:rPr>
          <w:rFonts w:cs="Tahoma"/>
          <w:sz w:val="22"/>
          <w:szCs w:val="22"/>
        </w:rPr>
        <w:tab/>
        <w:t xml:space="preserve">7 avenue Blaise Pascal – CS 60026 </w:t>
      </w:r>
      <w:r w:rsidRPr="00A434BD">
        <w:rPr>
          <w:rFonts w:cs="Tahoma"/>
          <w:sz w:val="22"/>
          <w:szCs w:val="22"/>
        </w:rPr>
        <w:tab/>
      </w:r>
    </w:p>
    <w:p w14:paraId="49C690D3" w14:textId="77777777" w:rsidR="003627C6" w:rsidRPr="00A434BD" w:rsidRDefault="003627C6" w:rsidP="003627C6">
      <w:pPr>
        <w:jc w:val="center"/>
        <w:rPr>
          <w:rFonts w:cs="Tahoma"/>
          <w:sz w:val="22"/>
          <w:szCs w:val="22"/>
        </w:rPr>
      </w:pPr>
      <w:r w:rsidRPr="00A434BD">
        <w:rPr>
          <w:rFonts w:cs="Tahoma"/>
          <w:sz w:val="22"/>
          <w:szCs w:val="22"/>
        </w:rPr>
        <w:t>63178 Aubière Cedex - FRANCE</w:t>
      </w:r>
    </w:p>
    <w:p w14:paraId="61AED813" w14:textId="77777777" w:rsidR="003627C6" w:rsidRPr="00A434BD" w:rsidRDefault="003627C6" w:rsidP="003627C6">
      <w:pPr>
        <w:rPr>
          <w:rFonts w:cs="Tahoma"/>
          <w:sz w:val="22"/>
          <w:szCs w:val="22"/>
        </w:rPr>
      </w:pPr>
    </w:p>
    <w:p w14:paraId="0BA4408D" w14:textId="77777777" w:rsidR="003627C6" w:rsidRPr="00A434BD" w:rsidRDefault="003627C6" w:rsidP="003627C6">
      <w:pPr>
        <w:jc w:val="center"/>
        <w:rPr>
          <w:rFonts w:cs="Tahoma"/>
          <w:b/>
          <w:sz w:val="22"/>
          <w:szCs w:val="22"/>
          <w:u w:val="single"/>
        </w:rPr>
      </w:pPr>
    </w:p>
    <w:p w14:paraId="374D0710" w14:textId="77777777" w:rsidR="003627C6" w:rsidRPr="005B0C1C" w:rsidRDefault="003627C6" w:rsidP="003627C6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Theme="minorHAnsi" w:hAnsiTheme="minorHAnsi"/>
          <w:b/>
          <w:caps/>
          <w:noProof/>
          <w:color w:val="000000"/>
          <w:sz w:val="32"/>
        </w:rPr>
      </w:pPr>
      <w:r>
        <w:rPr>
          <w:rFonts w:asciiTheme="minorHAnsi" w:hAnsiTheme="minorHAnsi"/>
          <w:b/>
          <w:caps/>
          <w:noProof/>
          <w:color w:val="000000"/>
          <w:sz w:val="32"/>
        </w:rPr>
        <w:t>Expérimentation : Mise a jour de la</w:t>
      </w:r>
      <w:r w:rsidRPr="005B0C1C">
        <w:rPr>
          <w:rFonts w:asciiTheme="minorHAnsi" w:hAnsiTheme="minorHAnsi"/>
          <w:b/>
          <w:caps/>
          <w:noProof/>
          <w:color w:val="000000"/>
          <w:sz w:val="32"/>
        </w:rPr>
        <w:t xml:space="preserve"> </w:t>
      </w:r>
      <w:r>
        <w:rPr>
          <w:rFonts w:asciiTheme="minorHAnsi" w:hAnsiTheme="minorHAnsi"/>
          <w:b/>
          <w:caps/>
          <w:noProof/>
          <w:color w:val="000000"/>
          <w:sz w:val="32"/>
        </w:rPr>
        <w:t xml:space="preserve">base de donnees occupation du sol sur le territoire du grand clermont </w:t>
      </w:r>
    </w:p>
    <w:p w14:paraId="2114C03D" w14:textId="77777777" w:rsidR="003627C6" w:rsidRPr="00A434BD" w:rsidRDefault="003627C6" w:rsidP="003627C6">
      <w:pPr>
        <w:jc w:val="center"/>
        <w:rPr>
          <w:rFonts w:cs="Tahoma"/>
          <w:b/>
          <w:noProof/>
          <w:sz w:val="22"/>
          <w:szCs w:val="22"/>
        </w:rPr>
      </w:pPr>
    </w:p>
    <w:p w14:paraId="341FAC51" w14:textId="77777777" w:rsidR="003627C6" w:rsidRPr="00A434BD" w:rsidRDefault="003627C6" w:rsidP="003627C6">
      <w:pPr>
        <w:jc w:val="center"/>
        <w:rPr>
          <w:rFonts w:cs="Tahoma"/>
          <w:sz w:val="22"/>
          <w:szCs w:val="22"/>
        </w:rPr>
      </w:pPr>
    </w:p>
    <w:p w14:paraId="3E227631" w14:textId="77777777" w:rsidR="003627C6" w:rsidRDefault="003627C6" w:rsidP="003627C6"/>
    <w:p w14:paraId="4B1D1CAD" w14:textId="6C6EDF0A" w:rsidR="003627C6" w:rsidRPr="00B40C04" w:rsidRDefault="003627C6" w:rsidP="003627C6">
      <w:pPr>
        <w:jc w:val="center"/>
        <w:rPr>
          <w:rFonts w:asciiTheme="minorHAnsi" w:hAnsiTheme="minorHAnsi"/>
          <w:b/>
          <w:sz w:val="40"/>
          <w:szCs w:val="40"/>
          <w:u w:val="single"/>
        </w:rPr>
      </w:pPr>
      <w:r>
        <w:rPr>
          <w:rFonts w:asciiTheme="minorHAnsi" w:hAnsiTheme="minorHAnsi"/>
          <w:b/>
          <w:sz w:val="40"/>
          <w:szCs w:val="40"/>
          <w:u w:val="single"/>
        </w:rPr>
        <w:t>Décomposition du prix global forfaitaire</w:t>
      </w:r>
    </w:p>
    <w:p w14:paraId="36E201C0" w14:textId="77777777" w:rsidR="003627C6" w:rsidRPr="004E3F1F" w:rsidRDefault="003627C6" w:rsidP="003627C6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/>
          <w:noProof/>
          <w:sz w:val="22"/>
          <w:szCs w:val="22"/>
        </w:rPr>
      </w:pPr>
    </w:p>
    <w:p w14:paraId="1769E19E" w14:textId="77777777" w:rsidR="003627C6" w:rsidRPr="004E3F1F" w:rsidRDefault="003627C6" w:rsidP="003627C6">
      <w:pPr>
        <w:tabs>
          <w:tab w:val="right" w:pos="4395"/>
          <w:tab w:val="center" w:pos="4536"/>
          <w:tab w:val="left" w:pos="4678"/>
        </w:tabs>
        <w:rPr>
          <w:rFonts w:asciiTheme="minorHAnsi" w:hAnsiTheme="minorHAnsi"/>
          <w:noProof/>
          <w:sz w:val="22"/>
          <w:szCs w:val="22"/>
        </w:rPr>
      </w:pPr>
    </w:p>
    <w:p w14:paraId="54012D15" w14:textId="77777777" w:rsidR="003627C6" w:rsidRPr="004E3F1F" w:rsidRDefault="003627C6" w:rsidP="003627C6">
      <w:pPr>
        <w:tabs>
          <w:tab w:val="right" w:pos="4395"/>
          <w:tab w:val="center" w:pos="4536"/>
          <w:tab w:val="left" w:pos="4678"/>
        </w:tabs>
        <w:jc w:val="center"/>
        <w:rPr>
          <w:rFonts w:asciiTheme="minorHAnsi" w:hAnsiTheme="minorHAnsi"/>
          <w:noProof/>
          <w:sz w:val="22"/>
          <w:szCs w:val="22"/>
        </w:rPr>
      </w:pPr>
      <w:r w:rsidRPr="004E3F1F">
        <w:rPr>
          <w:rFonts w:asciiTheme="minorHAnsi" w:hAnsiTheme="minorHAnsi"/>
          <w:noProof/>
          <w:sz w:val="22"/>
          <w:szCs w:val="22"/>
        </w:rPr>
        <w:t>Date et heure limite de réception des offres</w:t>
      </w:r>
    </w:p>
    <w:p w14:paraId="4C2B71CB" w14:textId="77777777" w:rsidR="003627C6" w:rsidRPr="004E3F1F" w:rsidRDefault="003627C6" w:rsidP="003627C6">
      <w:pPr>
        <w:tabs>
          <w:tab w:val="right" w:pos="4395"/>
          <w:tab w:val="center" w:pos="4536"/>
          <w:tab w:val="left" w:pos="4678"/>
        </w:tabs>
        <w:rPr>
          <w:rFonts w:asciiTheme="minorHAnsi" w:hAnsiTheme="minorHAnsi"/>
          <w:noProof/>
          <w:sz w:val="22"/>
          <w:szCs w:val="22"/>
        </w:rPr>
      </w:pPr>
    </w:p>
    <w:p w14:paraId="39B9598E" w14:textId="77777777" w:rsidR="003627C6" w:rsidRPr="004E3F1F" w:rsidRDefault="003627C6" w:rsidP="003627C6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noProof/>
          <w:sz w:val="22"/>
          <w:szCs w:val="22"/>
        </w:rPr>
        <w:t>Mardi 15 septembre à 12:00</w:t>
      </w:r>
    </w:p>
    <w:p w14:paraId="16AD6A24" w14:textId="77777777" w:rsidR="003627C6" w:rsidRPr="004E3F1F" w:rsidRDefault="003627C6" w:rsidP="003627C6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15CD9A7B" w14:textId="77777777" w:rsidR="003627C6" w:rsidRPr="004E3F1F" w:rsidRDefault="003627C6" w:rsidP="003627C6">
      <w:pPr>
        <w:jc w:val="center"/>
        <w:rPr>
          <w:rFonts w:asciiTheme="minorHAnsi" w:hAnsiTheme="minorHAnsi"/>
          <w:b/>
          <w:sz w:val="40"/>
          <w:szCs w:val="20"/>
          <w:u w:val="single"/>
        </w:rPr>
      </w:pPr>
    </w:p>
    <w:p w14:paraId="0BAC2B64" w14:textId="77777777" w:rsidR="003627C6" w:rsidRDefault="003627C6" w:rsidP="003627C6">
      <w:pPr>
        <w:jc w:val="center"/>
        <w:rPr>
          <w:b/>
          <w:sz w:val="40"/>
          <w:szCs w:val="20"/>
          <w:u w:val="single"/>
        </w:rPr>
      </w:pPr>
    </w:p>
    <w:p w14:paraId="67095279" w14:textId="77777777" w:rsidR="003627C6" w:rsidRDefault="003627C6" w:rsidP="003627C6">
      <w:pPr>
        <w:jc w:val="center"/>
        <w:rPr>
          <w:b/>
          <w:sz w:val="40"/>
          <w:szCs w:val="20"/>
          <w:u w:val="single"/>
        </w:rPr>
      </w:pPr>
    </w:p>
    <w:p w14:paraId="4E4D5DD4" w14:textId="6BADE02B" w:rsidR="006B52F2" w:rsidRDefault="003627C6" w:rsidP="003627C6">
      <w:pPr>
        <w:jc w:val="center"/>
        <w:rPr>
          <w:b/>
          <w:sz w:val="28"/>
        </w:rPr>
      </w:pPr>
      <w:r>
        <w:rPr>
          <w:b/>
          <w:sz w:val="40"/>
          <w:szCs w:val="20"/>
          <w:u w:val="single"/>
        </w:rPr>
        <w:br w:type="page"/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A64532" w14:paraId="18600A27" w14:textId="77777777" w:rsidTr="00D149A1"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7CC3" w14:textId="77777777" w:rsidR="00A64532" w:rsidRDefault="00A64532">
            <w:pPr>
              <w:jc w:val="center"/>
              <w:rPr>
                <w:b/>
                <w:bCs/>
                <w:sz w:val="36"/>
              </w:rPr>
            </w:pPr>
            <w:r>
              <w:rPr>
                <w:b/>
                <w:bCs/>
                <w:sz w:val="36"/>
              </w:rPr>
              <w:lastRenderedPageBreak/>
              <w:t>Décomposition du Prix Global Forfaitaire (DPGF)</w:t>
            </w:r>
          </w:p>
        </w:tc>
      </w:tr>
    </w:tbl>
    <w:p w14:paraId="37722E52" w14:textId="77777777" w:rsidR="00A64532" w:rsidRDefault="00A64532" w:rsidP="00A64532">
      <w:pPr>
        <w:rPr>
          <w:b/>
          <w:bCs/>
          <w:sz w:val="36"/>
        </w:rPr>
      </w:pPr>
    </w:p>
    <w:p w14:paraId="3267C373" w14:textId="4E8BB843" w:rsidR="00A64532" w:rsidRPr="00A64532" w:rsidRDefault="00A64532" w:rsidP="00A64532">
      <w:pPr>
        <w:rPr>
          <w:i/>
          <w:iCs/>
        </w:rPr>
      </w:pPr>
      <w:r w:rsidRPr="00D149A1">
        <w:rPr>
          <w:i/>
          <w:iCs/>
          <w:u w:val="single"/>
        </w:rPr>
        <w:t xml:space="preserve">Objet </w:t>
      </w:r>
      <w:r w:rsidRPr="00A64532">
        <w:rPr>
          <w:i/>
          <w:iCs/>
        </w:rPr>
        <w:t xml:space="preserve">: </w:t>
      </w:r>
      <w:r w:rsidR="003627C6" w:rsidRPr="003627C6">
        <w:rPr>
          <w:i/>
          <w:iCs/>
        </w:rPr>
        <w:t>Expérimentation : Mise a jour de la base de donnees occupation du sol sur le territoire du grand clermont</w:t>
      </w:r>
    </w:p>
    <w:p w14:paraId="51C1ED71" w14:textId="77777777" w:rsidR="00A64532" w:rsidRDefault="00A64532" w:rsidP="00A64532"/>
    <w:p w14:paraId="17BED9A7" w14:textId="6BA21FA2" w:rsidR="00A64532" w:rsidRDefault="00A64532" w:rsidP="00D149A1">
      <w:pPr>
        <w:spacing w:after="120"/>
        <w:rPr>
          <w:b/>
          <w:bCs/>
        </w:rPr>
      </w:pPr>
      <w:r>
        <w:rPr>
          <w:i/>
          <w:iCs/>
        </w:rPr>
        <w:t xml:space="preserve">Maître d’ouvrage : </w:t>
      </w:r>
      <w:r w:rsidR="00D149A1" w:rsidRPr="00D149A1">
        <w:rPr>
          <w:b/>
          <w:i/>
          <w:iCs/>
        </w:rPr>
        <w:t>Centre Régional Auvergn</w:t>
      </w:r>
      <w:r w:rsidR="003627C6">
        <w:rPr>
          <w:b/>
          <w:i/>
          <w:iCs/>
        </w:rPr>
        <w:t xml:space="preserve">e – Rhône – Alpes </w:t>
      </w:r>
      <w:r w:rsidR="00D149A1" w:rsidRPr="00D149A1">
        <w:rPr>
          <w:b/>
          <w:i/>
          <w:iCs/>
        </w:rPr>
        <w:t>de l’</w:t>
      </w:r>
      <w:r w:rsidR="00D149A1">
        <w:rPr>
          <w:b/>
          <w:i/>
          <w:iCs/>
        </w:rPr>
        <w:t>I</w:t>
      </w:r>
      <w:r w:rsidR="00D149A1" w:rsidRPr="00D149A1">
        <w:rPr>
          <w:b/>
          <w:i/>
          <w:iCs/>
        </w:rPr>
        <w:t>nformation Géographique</w:t>
      </w:r>
      <w:r w:rsidR="00D149A1">
        <w:rPr>
          <w:i/>
          <w:iCs/>
        </w:rPr>
        <w:t xml:space="preserve"> </w:t>
      </w:r>
      <w:r w:rsidR="00DA2CE8">
        <w:rPr>
          <w:i/>
          <w:iCs/>
        </w:rPr>
        <w:t>–</w:t>
      </w:r>
      <w:r w:rsidR="00D149A1">
        <w:rPr>
          <w:i/>
          <w:iCs/>
        </w:rPr>
        <w:t xml:space="preserve"> </w:t>
      </w:r>
      <w:r>
        <w:rPr>
          <w:b/>
          <w:bCs/>
        </w:rPr>
        <w:t>CRAIG</w:t>
      </w:r>
    </w:p>
    <w:p w14:paraId="0FB087BB" w14:textId="77777777" w:rsidR="00DA2CE8" w:rsidRDefault="00DA2CE8" w:rsidP="00D149A1">
      <w:pPr>
        <w:spacing w:after="120"/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0"/>
        <w:gridCol w:w="3959"/>
        <w:gridCol w:w="2160"/>
        <w:gridCol w:w="2122"/>
      </w:tblGrid>
      <w:tr w:rsidR="00703E7B" w14:paraId="40FC3ED1" w14:textId="77777777" w:rsidTr="00703E7B"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0253BCEC" w14:textId="77777777" w:rsidR="00A64532" w:rsidRDefault="00A6453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Numéro de Prix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61834EBF" w14:textId="77777777" w:rsidR="00A64532" w:rsidRDefault="00A6453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Libellé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0570EB41" w14:textId="77777777" w:rsidR="00A64532" w:rsidRDefault="00A6453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Prix Forfaitaire H.T.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57FDDC60" w14:textId="77777777" w:rsidR="00A64532" w:rsidRDefault="00A64532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Montant T.T.C.</w:t>
            </w:r>
          </w:p>
        </w:tc>
      </w:tr>
      <w:tr w:rsidR="00703E7B" w14:paraId="45ED23D3" w14:textId="77777777" w:rsidTr="00DA2CE8">
        <w:trPr>
          <w:trHeight w:val="759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2C001" w14:textId="77777777" w:rsidR="00A64532" w:rsidRDefault="00A64532">
            <w:pPr>
              <w:jc w:val="center"/>
            </w:pPr>
            <w:r>
              <w:t>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0BCD" w14:textId="77777777" w:rsidR="003627C6" w:rsidRPr="003627C6" w:rsidRDefault="003627C6" w:rsidP="003627C6">
            <w:pPr>
              <w:rPr>
                <w:i/>
                <w:iCs/>
              </w:rPr>
            </w:pPr>
            <w:r w:rsidRPr="003627C6">
              <w:rPr>
                <w:i/>
                <w:iCs/>
              </w:rPr>
              <w:t>Note de Etat de l’Art en matière d’occupation du sol en France et en Région Auvergne Rhône Alpes</w:t>
            </w:r>
          </w:p>
          <w:p w14:paraId="0C8CA54E" w14:textId="4CC383E6" w:rsidR="00B66A52" w:rsidRPr="003627C6" w:rsidRDefault="00B66A52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AFE" w14:textId="77777777" w:rsidR="00B66A52" w:rsidRDefault="00B66A52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5AF4" w14:textId="77777777" w:rsidR="00A64532" w:rsidRDefault="00A64532"/>
        </w:tc>
      </w:tr>
      <w:tr w:rsidR="00DA2CE8" w14:paraId="088943C9" w14:textId="77777777" w:rsidTr="00DA2CE8">
        <w:trPr>
          <w:trHeight w:val="8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1FAF" w14:textId="77777777" w:rsidR="00DA2CE8" w:rsidRDefault="00DA2CE8" w:rsidP="00DA2CE8">
            <w:pPr>
              <w:jc w:val="center"/>
            </w:pPr>
            <w:r>
              <w:t>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E43B" w14:textId="77777777" w:rsidR="003627C6" w:rsidRPr="003627C6" w:rsidRDefault="003627C6" w:rsidP="003627C6">
            <w:pPr>
              <w:rPr>
                <w:i/>
                <w:iCs/>
              </w:rPr>
            </w:pPr>
            <w:r w:rsidRPr="003627C6">
              <w:rPr>
                <w:i/>
                <w:iCs/>
              </w:rPr>
              <w:t>Reprise de l’ocsol 2011 (intégration ossature)</w:t>
            </w:r>
          </w:p>
          <w:p w14:paraId="28C041BC" w14:textId="42174C12" w:rsidR="00DA2CE8" w:rsidRPr="003627C6" w:rsidRDefault="00DA2CE8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95DF" w14:textId="77777777" w:rsidR="00DA2CE8" w:rsidRDefault="00DA2CE8" w:rsidP="00DA2CE8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7E46" w14:textId="77777777" w:rsidR="00DA2CE8" w:rsidRDefault="00DA2CE8" w:rsidP="00DA2CE8"/>
        </w:tc>
      </w:tr>
      <w:tr w:rsidR="003627C6" w14:paraId="43164803" w14:textId="77777777" w:rsidTr="00DA2CE8">
        <w:trPr>
          <w:trHeight w:val="8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73D1" w14:textId="3979C027" w:rsidR="003627C6" w:rsidRDefault="003627C6" w:rsidP="00DA2CE8">
            <w:pPr>
              <w:jc w:val="center"/>
            </w:pPr>
            <w:r>
              <w:t>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8779" w14:textId="2BC75BEC" w:rsidR="003627C6" w:rsidRPr="003627C6" w:rsidRDefault="00D2523A" w:rsidP="003627C6">
            <w:pPr>
              <w:rPr>
                <w:i/>
                <w:iCs/>
              </w:rPr>
            </w:pPr>
            <w:r>
              <w:rPr>
                <w:i/>
                <w:iCs/>
              </w:rPr>
              <w:t>Mise à jour</w:t>
            </w:r>
            <w:r w:rsidR="003627C6" w:rsidRPr="003627C6">
              <w:rPr>
                <w:i/>
                <w:iCs/>
              </w:rPr>
              <w:t xml:space="preserve"> de l’ocsol 20</w:t>
            </w:r>
            <w:r>
              <w:rPr>
                <w:i/>
                <w:iCs/>
              </w:rPr>
              <w:t>11 à partir de PVA 2019</w:t>
            </w:r>
          </w:p>
          <w:p w14:paraId="400ADD69" w14:textId="77777777" w:rsidR="003627C6" w:rsidRPr="003627C6" w:rsidRDefault="003627C6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DFBB" w14:textId="77777777" w:rsidR="003627C6" w:rsidRDefault="003627C6" w:rsidP="00DA2CE8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10ED" w14:textId="77777777" w:rsidR="003627C6" w:rsidRDefault="003627C6" w:rsidP="00DA2CE8"/>
        </w:tc>
      </w:tr>
      <w:tr w:rsidR="003627C6" w14:paraId="3753384F" w14:textId="77777777" w:rsidTr="00DA2CE8">
        <w:trPr>
          <w:trHeight w:val="8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AFA2" w14:textId="0ECD6C2A" w:rsidR="003627C6" w:rsidRDefault="003627C6" w:rsidP="00DA2CE8">
            <w:pPr>
              <w:jc w:val="center"/>
            </w:pPr>
            <w:r>
              <w:t>4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CF34" w14:textId="77777777" w:rsidR="003627C6" w:rsidRPr="003627C6" w:rsidRDefault="003627C6" w:rsidP="003627C6">
            <w:pPr>
              <w:rPr>
                <w:i/>
                <w:iCs/>
              </w:rPr>
            </w:pPr>
            <w:r w:rsidRPr="003627C6">
              <w:rPr>
                <w:i/>
                <w:iCs/>
              </w:rPr>
              <w:t>Mise à niveau de l’ocsol pour obtenir une ocsol millésimée 2020</w:t>
            </w:r>
          </w:p>
          <w:p w14:paraId="2C35BA70" w14:textId="77777777" w:rsidR="003627C6" w:rsidRPr="003627C6" w:rsidRDefault="003627C6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1356" w14:textId="77777777" w:rsidR="003627C6" w:rsidRDefault="003627C6" w:rsidP="00DA2CE8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8A01" w14:textId="77777777" w:rsidR="003627C6" w:rsidRDefault="003627C6" w:rsidP="00DA2CE8"/>
        </w:tc>
      </w:tr>
      <w:tr w:rsidR="003627C6" w14:paraId="0016AAFF" w14:textId="77777777" w:rsidTr="00DA2CE8">
        <w:trPr>
          <w:trHeight w:val="8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CA9C" w14:textId="79BB527C" w:rsidR="003627C6" w:rsidRDefault="003627C6" w:rsidP="00DA2CE8">
            <w:pPr>
              <w:jc w:val="center"/>
            </w:pPr>
            <w:r>
              <w:t>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9018" w14:textId="77777777" w:rsidR="003627C6" w:rsidRPr="003627C6" w:rsidRDefault="003627C6" w:rsidP="003627C6">
            <w:pPr>
              <w:rPr>
                <w:i/>
                <w:iCs/>
              </w:rPr>
            </w:pPr>
            <w:r w:rsidRPr="003627C6">
              <w:rPr>
                <w:i/>
                <w:iCs/>
              </w:rPr>
              <w:t>Comparaison OCS GE nouvelle génération / OCS du Grand Clermont</w:t>
            </w:r>
          </w:p>
          <w:p w14:paraId="6EABC1E6" w14:textId="77777777" w:rsidR="003627C6" w:rsidRPr="003627C6" w:rsidRDefault="003627C6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7EE1" w14:textId="77777777" w:rsidR="003627C6" w:rsidRDefault="003627C6" w:rsidP="00DA2CE8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4DFD" w14:textId="77777777" w:rsidR="003627C6" w:rsidRDefault="003627C6" w:rsidP="00DA2CE8"/>
        </w:tc>
      </w:tr>
      <w:tr w:rsidR="003627C6" w14:paraId="1DEB6ED6" w14:textId="77777777" w:rsidTr="00DA2CE8">
        <w:trPr>
          <w:trHeight w:val="840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066E" w14:textId="225846F9" w:rsidR="003627C6" w:rsidRDefault="003627C6" w:rsidP="00DA2CE8">
            <w:pPr>
              <w:jc w:val="center"/>
            </w:pPr>
            <w:r>
              <w:t>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A780" w14:textId="77777777" w:rsidR="003627C6" w:rsidRPr="003627C6" w:rsidRDefault="003627C6" w:rsidP="003627C6">
            <w:pPr>
              <w:rPr>
                <w:i/>
                <w:iCs/>
              </w:rPr>
            </w:pPr>
            <w:r w:rsidRPr="003627C6">
              <w:rPr>
                <w:i/>
                <w:iCs/>
              </w:rPr>
              <w:t>Garantie</w:t>
            </w:r>
          </w:p>
          <w:p w14:paraId="2E696C3D" w14:textId="77777777" w:rsidR="003627C6" w:rsidRPr="003627C6" w:rsidRDefault="003627C6" w:rsidP="003627C6">
            <w:pPr>
              <w:rPr>
                <w:i/>
                <w:i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19D2" w14:textId="77777777" w:rsidR="003627C6" w:rsidRDefault="003627C6" w:rsidP="00DA2CE8"/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4B39" w14:textId="77777777" w:rsidR="003627C6" w:rsidRDefault="003627C6" w:rsidP="00DA2CE8"/>
        </w:tc>
      </w:tr>
    </w:tbl>
    <w:p w14:paraId="14FA2F58" w14:textId="77777777" w:rsidR="00A64532" w:rsidRDefault="00A64532" w:rsidP="00A6453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6"/>
        <w:gridCol w:w="2085"/>
      </w:tblGrid>
      <w:tr w:rsidR="00A64532" w14:paraId="09172810" w14:textId="77777777" w:rsidTr="00A64532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5CF6F4B8" w14:textId="77777777" w:rsidR="00A64532" w:rsidRDefault="00A64532">
            <w:pPr>
              <w:pStyle w:val="Titre1"/>
              <w:rPr>
                <w:lang w:val="en-GB"/>
              </w:rPr>
            </w:pPr>
            <w:r>
              <w:rPr>
                <w:lang w:val="en-GB"/>
              </w:rPr>
              <w:t>TOTAL</w:t>
            </w:r>
          </w:p>
        </w:tc>
      </w:tr>
      <w:tr w:rsidR="00A64532" w14:paraId="1407C512" w14:textId="77777777" w:rsidTr="00A64532"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B2E5" w14:textId="77777777" w:rsidR="00A64532" w:rsidRDefault="00A64532">
            <w:pPr>
              <w:rPr>
                <w:i/>
                <w:iCs/>
              </w:rPr>
            </w:pPr>
            <w:r>
              <w:rPr>
                <w:i/>
                <w:iCs/>
              </w:rPr>
              <w:t>Montant H.T.</w:t>
            </w:r>
          </w:p>
          <w:p w14:paraId="43A3E72A" w14:textId="77777777" w:rsidR="00A64532" w:rsidRDefault="00A64532">
            <w:pPr>
              <w:rPr>
                <w:i/>
                <w:iCs/>
              </w:rPr>
            </w:pPr>
            <w:r>
              <w:rPr>
                <w:i/>
                <w:iCs/>
              </w:rPr>
              <w:t>Montant T.V.A</w:t>
            </w:r>
          </w:p>
          <w:p w14:paraId="01E80649" w14:textId="77777777" w:rsidR="00A64532" w:rsidRDefault="00A64532">
            <w:r>
              <w:rPr>
                <w:i/>
                <w:iCs/>
              </w:rPr>
              <w:t>Montant T.T.C.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5D1B2" w14:textId="77777777" w:rsidR="00A64532" w:rsidRDefault="00A64532"/>
          <w:p w14:paraId="3A8A75D4" w14:textId="77777777" w:rsidR="00A64532" w:rsidRDefault="00A64532"/>
          <w:p w14:paraId="6CD72087" w14:textId="77777777" w:rsidR="00A64532" w:rsidRDefault="00A64532"/>
        </w:tc>
      </w:tr>
    </w:tbl>
    <w:p w14:paraId="091FF7EB" w14:textId="77777777" w:rsidR="00D149A1" w:rsidRDefault="00D149A1" w:rsidP="00A64532">
      <w:pPr>
        <w:jc w:val="both"/>
        <w:rPr>
          <w:rFonts w:ascii="Arial" w:hAnsi="Arial" w:cs="Arial"/>
          <w:b/>
          <w:bCs/>
          <w:i/>
          <w:iCs/>
        </w:rPr>
      </w:pPr>
    </w:p>
    <w:p w14:paraId="2A76A493" w14:textId="77777777" w:rsidR="00A64532" w:rsidRPr="00D149A1" w:rsidRDefault="00A64532" w:rsidP="00A64532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 xml:space="preserve">Les prix indiqués dans les tableaux précédents sont réputés complets. Ils comprennent notamment tous les frais liés à la prestation (frais de déplacement, d’hébergement, de restauration, frais de réunion, frais annexe, …) </w:t>
      </w:r>
    </w:p>
    <w:p w14:paraId="249469B4" w14:textId="77777777" w:rsidR="00A64532" w:rsidRPr="00D149A1" w:rsidRDefault="00A64532" w:rsidP="00A64532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CA7F11C" w14:textId="77777777" w:rsidR="00A64532" w:rsidRPr="00D149A1" w:rsidRDefault="00A64532" w:rsidP="00A64532">
      <w:pPr>
        <w:jc w:val="both"/>
        <w:rPr>
          <w:sz w:val="22"/>
          <w:szCs w:val="22"/>
        </w:rPr>
      </w:pP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 xml:space="preserve">Date : </w:t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149A1">
        <w:rPr>
          <w:rFonts w:ascii="Arial" w:hAnsi="Arial" w:cs="Arial"/>
          <w:b/>
          <w:bCs/>
          <w:i/>
          <w:iCs/>
          <w:sz w:val="22"/>
          <w:szCs w:val="22"/>
        </w:rPr>
        <w:tab/>
        <w:t>Signature et Cachet :</w:t>
      </w:r>
    </w:p>
    <w:p w14:paraId="01D9AD65" w14:textId="77777777" w:rsidR="00A64532" w:rsidRPr="00E97E14" w:rsidRDefault="00A64532" w:rsidP="00A64532">
      <w:pPr>
        <w:jc w:val="center"/>
      </w:pPr>
    </w:p>
    <w:sectPr w:rsidR="00A64532" w:rsidRPr="00E97E14" w:rsidSect="003D0C9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709" w:gutter="0"/>
      <w:cols w:space="708" w:equalWidth="0">
        <w:col w:w="9071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67EB8" w14:textId="77777777" w:rsidR="001B036F" w:rsidRDefault="001B036F">
      <w:r>
        <w:separator/>
      </w:r>
    </w:p>
  </w:endnote>
  <w:endnote w:type="continuationSeparator" w:id="0">
    <w:p w14:paraId="076A4093" w14:textId="77777777" w:rsidR="001B036F" w:rsidRDefault="001B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169AC" w14:textId="77777777" w:rsidR="008D711B" w:rsidRDefault="00F4423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8D711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81FA39A" w14:textId="77777777" w:rsidR="008D711B" w:rsidRDefault="008D711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B9F3F" w14:textId="77777777" w:rsidR="008D711B" w:rsidRDefault="008D711B">
    <w:pPr>
      <w:pStyle w:val="Pieddepage"/>
      <w:jc w:val="right"/>
    </w:pPr>
    <w:r>
      <w:t xml:space="preserve">Page </w:t>
    </w:r>
    <w:r w:rsidR="00F44238">
      <w:rPr>
        <w:b/>
      </w:rPr>
      <w:fldChar w:fldCharType="begin"/>
    </w:r>
    <w:r>
      <w:rPr>
        <w:b/>
      </w:rPr>
      <w:instrText>PAGE</w:instrText>
    </w:r>
    <w:r w:rsidR="00F44238">
      <w:rPr>
        <w:b/>
      </w:rPr>
      <w:fldChar w:fldCharType="separate"/>
    </w:r>
    <w:r w:rsidR="00DA2CE8">
      <w:rPr>
        <w:b/>
        <w:noProof/>
      </w:rPr>
      <w:t>2</w:t>
    </w:r>
    <w:r w:rsidR="00F44238">
      <w:rPr>
        <w:b/>
      </w:rPr>
      <w:fldChar w:fldCharType="end"/>
    </w:r>
    <w:r>
      <w:t xml:space="preserve"> sur </w:t>
    </w:r>
    <w:r w:rsidR="00F44238">
      <w:rPr>
        <w:b/>
      </w:rPr>
      <w:fldChar w:fldCharType="begin"/>
    </w:r>
    <w:r>
      <w:rPr>
        <w:b/>
      </w:rPr>
      <w:instrText>NUMPAGES</w:instrText>
    </w:r>
    <w:r w:rsidR="00F44238">
      <w:rPr>
        <w:b/>
      </w:rPr>
      <w:fldChar w:fldCharType="separate"/>
    </w:r>
    <w:r w:rsidR="00DA2CE8">
      <w:rPr>
        <w:b/>
        <w:noProof/>
      </w:rPr>
      <w:t>2</w:t>
    </w:r>
    <w:r w:rsidR="00F44238">
      <w:rPr>
        <w:b/>
      </w:rPr>
      <w:fldChar w:fldCharType="end"/>
    </w:r>
  </w:p>
  <w:p w14:paraId="3C38F30D" w14:textId="77777777" w:rsidR="008D711B" w:rsidRDefault="008D711B">
    <w:pPr>
      <w:pStyle w:val="Pieddepage"/>
      <w:ind w:right="360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5BA10" w14:textId="77777777" w:rsidR="008D711B" w:rsidRDefault="00DA2CE8" w:rsidP="000E0CD9">
    <w:pPr>
      <w:pStyle w:val="Pieddepage"/>
      <w:ind w:right="360"/>
      <w:jc w:val="right"/>
    </w:pPr>
    <w:r w:rsidRPr="00DA2CE8">
      <w:rPr>
        <w:noProof/>
      </w:rPr>
      <w:drawing>
        <wp:anchor distT="0" distB="0" distL="114300" distR="114300" simplePos="0" relativeHeight="251678720" behindDoc="1" locked="0" layoutInCell="1" allowOverlap="1" wp14:anchorId="600ADF67" wp14:editId="1C2960DD">
          <wp:simplePos x="0" y="0"/>
          <wp:positionH relativeFrom="column">
            <wp:posOffset>4919980</wp:posOffset>
          </wp:positionH>
          <wp:positionV relativeFrom="paragraph">
            <wp:posOffset>-189865</wp:posOffset>
          </wp:positionV>
          <wp:extent cx="840740" cy="504825"/>
          <wp:effectExtent l="0" t="0" r="0" b="952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leurope-sengage FEDER-Quadr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74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A2CE8">
      <w:rPr>
        <w:noProof/>
      </w:rPr>
      <w:drawing>
        <wp:anchor distT="0" distB="0" distL="114300" distR="114300" simplePos="0" relativeHeight="251657216" behindDoc="1" locked="0" layoutInCell="1" allowOverlap="1" wp14:anchorId="7A75CE15" wp14:editId="146FE6A1">
          <wp:simplePos x="0" y="0"/>
          <wp:positionH relativeFrom="margin">
            <wp:posOffset>4181475</wp:posOffset>
          </wp:positionH>
          <wp:positionV relativeFrom="paragraph">
            <wp:posOffset>-200025</wp:posOffset>
          </wp:positionV>
          <wp:extent cx="655955" cy="525145"/>
          <wp:effectExtent l="0" t="0" r="0" b="8255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-UE-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95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BEB4D" w14:textId="77777777" w:rsidR="001B036F" w:rsidRDefault="001B036F">
      <w:r>
        <w:separator/>
      </w:r>
    </w:p>
  </w:footnote>
  <w:footnote w:type="continuationSeparator" w:id="0">
    <w:p w14:paraId="47AEF7F5" w14:textId="77777777" w:rsidR="001B036F" w:rsidRDefault="001B0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D64D6" w14:textId="77777777" w:rsidR="00765443" w:rsidRPr="00765443" w:rsidRDefault="00765443" w:rsidP="00765443">
    <w:pPr>
      <w:tabs>
        <w:tab w:val="left" w:pos="7342"/>
      </w:tabs>
      <w:spacing w:after="120"/>
      <w:rPr>
        <w:rFonts w:ascii="Tahoma" w:hAnsi="Tahoma" w:cs="Tahoma"/>
        <w:color w:val="808080"/>
        <w:sz w:val="22"/>
        <w:szCs w:val="22"/>
      </w:rPr>
    </w:pPr>
    <w:r>
      <w:rPr>
        <w:rFonts w:ascii="Tahoma" w:hAnsi="Tahoma" w:cs="Tahoma"/>
        <w:noProof/>
        <w:color w:val="808080"/>
        <w:sz w:val="22"/>
        <w:szCs w:val="22"/>
      </w:rPr>
      <w:drawing>
        <wp:inline distT="0" distB="0" distL="0" distR="0" wp14:anchorId="31AF1269" wp14:editId="24620948">
          <wp:extent cx="950669" cy="1249680"/>
          <wp:effectExtent l="0" t="0" r="1905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RAIG_sigle seu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1903" cy="12644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BE1958"/>
    <w:multiLevelType w:val="multilevel"/>
    <w:tmpl w:val="0F3E2250"/>
    <w:lvl w:ilvl="0">
      <w:start w:val="1"/>
      <w:numFmt w:val="decimal"/>
      <w:lvlText w:val="Article %1.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1B21BB4"/>
    <w:multiLevelType w:val="hybridMultilevel"/>
    <w:tmpl w:val="1430E25A"/>
    <w:lvl w:ilvl="0" w:tplc="D7C682EE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12A2B"/>
    <w:multiLevelType w:val="hybridMultilevel"/>
    <w:tmpl w:val="CBC6EB9E"/>
    <w:lvl w:ilvl="0" w:tplc="D59C76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A3C0B"/>
    <w:multiLevelType w:val="hybridMultilevel"/>
    <w:tmpl w:val="4FCA64FE"/>
    <w:lvl w:ilvl="0" w:tplc="3B44051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22625"/>
    <w:multiLevelType w:val="hybridMultilevel"/>
    <w:tmpl w:val="31F0175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2429FF"/>
    <w:multiLevelType w:val="hybridMultilevel"/>
    <w:tmpl w:val="8D6E258C"/>
    <w:lvl w:ilvl="0" w:tplc="79308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07C35"/>
    <w:multiLevelType w:val="hybridMultilevel"/>
    <w:tmpl w:val="80EA1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62796"/>
    <w:multiLevelType w:val="hybridMultilevel"/>
    <w:tmpl w:val="D15AE6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666E8"/>
    <w:multiLevelType w:val="hybridMultilevel"/>
    <w:tmpl w:val="C002A5E0"/>
    <w:lvl w:ilvl="0" w:tplc="79308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032D2"/>
    <w:multiLevelType w:val="hybridMultilevel"/>
    <w:tmpl w:val="DC2C1336"/>
    <w:lvl w:ilvl="0" w:tplc="3B44051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135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115559"/>
    <w:multiLevelType w:val="hybridMultilevel"/>
    <w:tmpl w:val="DF763E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0796C"/>
    <w:multiLevelType w:val="hybridMultilevel"/>
    <w:tmpl w:val="E47CFC28"/>
    <w:lvl w:ilvl="0" w:tplc="3B44051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F9331D"/>
    <w:multiLevelType w:val="hybridMultilevel"/>
    <w:tmpl w:val="5872976E"/>
    <w:lvl w:ilvl="0" w:tplc="3B44051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B055C"/>
    <w:multiLevelType w:val="hybridMultilevel"/>
    <w:tmpl w:val="B114CB0E"/>
    <w:lvl w:ilvl="0" w:tplc="23D295CC">
      <w:start w:val="1"/>
      <w:numFmt w:val="decimal"/>
      <w:lvlText w:val="Article %1.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40F2C"/>
    <w:multiLevelType w:val="hybridMultilevel"/>
    <w:tmpl w:val="701674D4"/>
    <w:lvl w:ilvl="0" w:tplc="D7C682EE">
      <w:start w:val="1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62E8D"/>
    <w:multiLevelType w:val="hybridMultilevel"/>
    <w:tmpl w:val="0D2A60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7679F"/>
    <w:multiLevelType w:val="hybridMultilevel"/>
    <w:tmpl w:val="28F0D4C2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3E24D1"/>
    <w:multiLevelType w:val="hybridMultilevel"/>
    <w:tmpl w:val="C002A5E0"/>
    <w:lvl w:ilvl="0" w:tplc="79308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84C7A"/>
    <w:multiLevelType w:val="hybridMultilevel"/>
    <w:tmpl w:val="44CCB25A"/>
    <w:lvl w:ilvl="0" w:tplc="B3F8DCBC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82315"/>
    <w:multiLevelType w:val="hybridMultilevel"/>
    <w:tmpl w:val="BE7E5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97EB9"/>
    <w:multiLevelType w:val="hybridMultilevel"/>
    <w:tmpl w:val="35EE655C"/>
    <w:lvl w:ilvl="0" w:tplc="E76232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616BD0"/>
    <w:multiLevelType w:val="hybridMultilevel"/>
    <w:tmpl w:val="C5D62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0457D3"/>
    <w:multiLevelType w:val="hybridMultilevel"/>
    <w:tmpl w:val="EDD82A36"/>
    <w:lvl w:ilvl="0" w:tplc="020AAF84">
      <w:start w:val="1"/>
      <w:numFmt w:val="decimal"/>
      <w:lvlText w:val="%1-"/>
      <w:lvlJc w:val="left"/>
      <w:pPr>
        <w:ind w:left="716" w:hanging="360"/>
      </w:pPr>
    </w:lvl>
    <w:lvl w:ilvl="1" w:tplc="040C0019">
      <w:start w:val="1"/>
      <w:numFmt w:val="lowerLetter"/>
      <w:lvlText w:val="%2."/>
      <w:lvlJc w:val="left"/>
      <w:pPr>
        <w:ind w:left="1436" w:hanging="360"/>
      </w:pPr>
    </w:lvl>
    <w:lvl w:ilvl="2" w:tplc="040C001B">
      <w:start w:val="1"/>
      <w:numFmt w:val="lowerRoman"/>
      <w:lvlText w:val="%3."/>
      <w:lvlJc w:val="right"/>
      <w:pPr>
        <w:ind w:left="2156" w:hanging="180"/>
      </w:pPr>
    </w:lvl>
    <w:lvl w:ilvl="3" w:tplc="040C000F">
      <w:start w:val="1"/>
      <w:numFmt w:val="decimal"/>
      <w:lvlText w:val="%4."/>
      <w:lvlJc w:val="left"/>
      <w:pPr>
        <w:ind w:left="2876" w:hanging="360"/>
      </w:pPr>
    </w:lvl>
    <w:lvl w:ilvl="4" w:tplc="040C0019">
      <w:start w:val="1"/>
      <w:numFmt w:val="lowerLetter"/>
      <w:lvlText w:val="%5."/>
      <w:lvlJc w:val="left"/>
      <w:pPr>
        <w:ind w:left="3596" w:hanging="360"/>
      </w:pPr>
    </w:lvl>
    <w:lvl w:ilvl="5" w:tplc="040C001B">
      <w:start w:val="1"/>
      <w:numFmt w:val="lowerRoman"/>
      <w:lvlText w:val="%6."/>
      <w:lvlJc w:val="right"/>
      <w:pPr>
        <w:ind w:left="4316" w:hanging="180"/>
      </w:pPr>
    </w:lvl>
    <w:lvl w:ilvl="6" w:tplc="040C000F">
      <w:start w:val="1"/>
      <w:numFmt w:val="decimal"/>
      <w:lvlText w:val="%7."/>
      <w:lvlJc w:val="left"/>
      <w:pPr>
        <w:ind w:left="5036" w:hanging="360"/>
      </w:pPr>
    </w:lvl>
    <w:lvl w:ilvl="7" w:tplc="040C0019">
      <w:start w:val="1"/>
      <w:numFmt w:val="lowerLetter"/>
      <w:lvlText w:val="%8."/>
      <w:lvlJc w:val="left"/>
      <w:pPr>
        <w:ind w:left="5756" w:hanging="360"/>
      </w:pPr>
    </w:lvl>
    <w:lvl w:ilvl="8" w:tplc="040C001B">
      <w:start w:val="1"/>
      <w:numFmt w:val="lowerRoman"/>
      <w:lvlText w:val="%9."/>
      <w:lvlJc w:val="right"/>
      <w:pPr>
        <w:ind w:left="6476" w:hanging="180"/>
      </w:pPr>
    </w:lvl>
  </w:abstractNum>
  <w:abstractNum w:abstractNumId="24" w15:restartNumberingAfterBreak="0">
    <w:nsid w:val="793E08A4"/>
    <w:multiLevelType w:val="hybridMultilevel"/>
    <w:tmpl w:val="6D224860"/>
    <w:lvl w:ilvl="0" w:tplc="3B44051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565BC5"/>
    <w:multiLevelType w:val="hybridMultilevel"/>
    <w:tmpl w:val="DD721B42"/>
    <w:lvl w:ilvl="0" w:tplc="D59C761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D51E4"/>
    <w:multiLevelType w:val="hybridMultilevel"/>
    <w:tmpl w:val="3AB805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8"/>
  </w:num>
  <w:num w:numId="4">
    <w:abstractNumId w:val="20"/>
  </w:num>
  <w:num w:numId="5">
    <w:abstractNumId w:val="22"/>
  </w:num>
  <w:num w:numId="6">
    <w:abstractNumId w:val="6"/>
  </w:num>
  <w:num w:numId="7">
    <w:abstractNumId w:val="7"/>
  </w:num>
  <w:num w:numId="8">
    <w:abstractNumId w:val="16"/>
  </w:num>
  <w:num w:numId="9">
    <w:abstractNumId w:val="4"/>
  </w:num>
  <w:num w:numId="10">
    <w:abstractNumId w:val="3"/>
  </w:num>
  <w:num w:numId="11">
    <w:abstractNumId w:val="12"/>
  </w:num>
  <w:num w:numId="12">
    <w:abstractNumId w:val="13"/>
  </w:num>
  <w:num w:numId="13">
    <w:abstractNumId w:val="3"/>
  </w:num>
  <w:num w:numId="14">
    <w:abstractNumId w:val="9"/>
  </w:num>
  <w:num w:numId="15">
    <w:abstractNumId w:val="24"/>
  </w:num>
  <w:num w:numId="16">
    <w:abstractNumId w:val="26"/>
  </w:num>
  <w:num w:numId="17">
    <w:abstractNumId w:val="19"/>
  </w:num>
  <w:num w:numId="18">
    <w:abstractNumId w:val="2"/>
  </w:num>
  <w:num w:numId="19">
    <w:abstractNumId w:val="25"/>
  </w:num>
  <w:num w:numId="20">
    <w:abstractNumId w:val="15"/>
  </w:num>
  <w:num w:numId="21">
    <w:abstractNumId w:val="1"/>
  </w:num>
  <w:num w:numId="22">
    <w:abstractNumId w:val="5"/>
  </w:num>
  <w:num w:numId="23">
    <w:abstractNumId w:val="11"/>
  </w:num>
  <w:num w:numId="24">
    <w:abstractNumId w:val="10"/>
  </w:num>
  <w:num w:numId="25">
    <w:abstractNumId w:val="0"/>
  </w:num>
  <w:num w:numId="26">
    <w:abstractNumId w:val="14"/>
  </w:num>
  <w:num w:numId="27">
    <w:abstractNumId w:val="21"/>
  </w:num>
  <w:num w:numId="28">
    <w:abstractNumId w:val="7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69"/>
    <w:rsid w:val="000201C1"/>
    <w:rsid w:val="00022F70"/>
    <w:rsid w:val="00025538"/>
    <w:rsid w:val="0003046F"/>
    <w:rsid w:val="0003594E"/>
    <w:rsid w:val="000449EA"/>
    <w:rsid w:val="00046670"/>
    <w:rsid w:val="000610C9"/>
    <w:rsid w:val="000656F9"/>
    <w:rsid w:val="00087336"/>
    <w:rsid w:val="00091F4A"/>
    <w:rsid w:val="0009360E"/>
    <w:rsid w:val="000A0EE6"/>
    <w:rsid w:val="000A4A51"/>
    <w:rsid w:val="000B4D60"/>
    <w:rsid w:val="000C0977"/>
    <w:rsid w:val="000E0CD9"/>
    <w:rsid w:val="000E7D6B"/>
    <w:rsid w:val="000F0102"/>
    <w:rsid w:val="000F0E4D"/>
    <w:rsid w:val="000F5761"/>
    <w:rsid w:val="000F65C1"/>
    <w:rsid w:val="001048D5"/>
    <w:rsid w:val="0011739A"/>
    <w:rsid w:val="00121213"/>
    <w:rsid w:val="001270DD"/>
    <w:rsid w:val="00136EA3"/>
    <w:rsid w:val="001400A3"/>
    <w:rsid w:val="00142BCA"/>
    <w:rsid w:val="001532B8"/>
    <w:rsid w:val="001711F6"/>
    <w:rsid w:val="001841B2"/>
    <w:rsid w:val="00194E4E"/>
    <w:rsid w:val="001A7C9D"/>
    <w:rsid w:val="001B036F"/>
    <w:rsid w:val="001B0AAE"/>
    <w:rsid w:val="001B1399"/>
    <w:rsid w:val="001B3316"/>
    <w:rsid w:val="001C39F2"/>
    <w:rsid w:val="001C3B70"/>
    <w:rsid w:val="001D2129"/>
    <w:rsid w:val="001D2130"/>
    <w:rsid w:val="001D7B31"/>
    <w:rsid w:val="001F2178"/>
    <w:rsid w:val="00211538"/>
    <w:rsid w:val="00213278"/>
    <w:rsid w:val="002164B6"/>
    <w:rsid w:val="00220766"/>
    <w:rsid w:val="00223DB9"/>
    <w:rsid w:val="00230DF9"/>
    <w:rsid w:val="00232569"/>
    <w:rsid w:val="00232A2F"/>
    <w:rsid w:val="0023440E"/>
    <w:rsid w:val="0024478D"/>
    <w:rsid w:val="00244F60"/>
    <w:rsid w:val="00260FE3"/>
    <w:rsid w:val="002704CD"/>
    <w:rsid w:val="00286D6C"/>
    <w:rsid w:val="002A52CB"/>
    <w:rsid w:val="002B296A"/>
    <w:rsid w:val="002C39C0"/>
    <w:rsid w:val="002C4A04"/>
    <w:rsid w:val="002C7DF1"/>
    <w:rsid w:val="002D1DF9"/>
    <w:rsid w:val="002E5725"/>
    <w:rsid w:val="002F4650"/>
    <w:rsid w:val="002F5B0A"/>
    <w:rsid w:val="00302F2E"/>
    <w:rsid w:val="0031061E"/>
    <w:rsid w:val="003165EE"/>
    <w:rsid w:val="003222A6"/>
    <w:rsid w:val="00323608"/>
    <w:rsid w:val="00325B9A"/>
    <w:rsid w:val="00331022"/>
    <w:rsid w:val="003315D9"/>
    <w:rsid w:val="00334F87"/>
    <w:rsid w:val="00343B4C"/>
    <w:rsid w:val="00360C8B"/>
    <w:rsid w:val="00360F77"/>
    <w:rsid w:val="003627C6"/>
    <w:rsid w:val="003926B9"/>
    <w:rsid w:val="00396E55"/>
    <w:rsid w:val="00397A7D"/>
    <w:rsid w:val="003A02BA"/>
    <w:rsid w:val="003B2959"/>
    <w:rsid w:val="003B3AD2"/>
    <w:rsid w:val="003C19A9"/>
    <w:rsid w:val="003C215E"/>
    <w:rsid w:val="003C403B"/>
    <w:rsid w:val="003C7FFB"/>
    <w:rsid w:val="003D06EC"/>
    <w:rsid w:val="003D0C91"/>
    <w:rsid w:val="003D2B7F"/>
    <w:rsid w:val="003D7C25"/>
    <w:rsid w:val="003E2A57"/>
    <w:rsid w:val="003E2B9A"/>
    <w:rsid w:val="003E55B1"/>
    <w:rsid w:val="003E63A7"/>
    <w:rsid w:val="004066FE"/>
    <w:rsid w:val="00434011"/>
    <w:rsid w:val="00440E59"/>
    <w:rsid w:val="00441266"/>
    <w:rsid w:val="00446C80"/>
    <w:rsid w:val="004670BD"/>
    <w:rsid w:val="004729BD"/>
    <w:rsid w:val="004923CA"/>
    <w:rsid w:val="00492E5A"/>
    <w:rsid w:val="00497822"/>
    <w:rsid w:val="004C25D4"/>
    <w:rsid w:val="004D47EF"/>
    <w:rsid w:val="004D7EA4"/>
    <w:rsid w:val="004E2E5F"/>
    <w:rsid w:val="004E68ED"/>
    <w:rsid w:val="00510372"/>
    <w:rsid w:val="00562B29"/>
    <w:rsid w:val="00571448"/>
    <w:rsid w:val="00582473"/>
    <w:rsid w:val="00583767"/>
    <w:rsid w:val="00584985"/>
    <w:rsid w:val="00584F69"/>
    <w:rsid w:val="00590E81"/>
    <w:rsid w:val="0059363D"/>
    <w:rsid w:val="00595D3C"/>
    <w:rsid w:val="005A3575"/>
    <w:rsid w:val="005D09F9"/>
    <w:rsid w:val="005D184B"/>
    <w:rsid w:val="005E0D33"/>
    <w:rsid w:val="005F7959"/>
    <w:rsid w:val="00600B2D"/>
    <w:rsid w:val="00600E2A"/>
    <w:rsid w:val="00602053"/>
    <w:rsid w:val="00602FD2"/>
    <w:rsid w:val="006048C5"/>
    <w:rsid w:val="00605C09"/>
    <w:rsid w:val="006159D2"/>
    <w:rsid w:val="00635CC5"/>
    <w:rsid w:val="00645562"/>
    <w:rsid w:val="00651CD3"/>
    <w:rsid w:val="00652939"/>
    <w:rsid w:val="0066263A"/>
    <w:rsid w:val="006635A9"/>
    <w:rsid w:val="00664DF6"/>
    <w:rsid w:val="00667352"/>
    <w:rsid w:val="00671E45"/>
    <w:rsid w:val="00693E9D"/>
    <w:rsid w:val="00696F61"/>
    <w:rsid w:val="006A4BE0"/>
    <w:rsid w:val="006B12FC"/>
    <w:rsid w:val="006B1D1E"/>
    <w:rsid w:val="006B4F92"/>
    <w:rsid w:val="006B52F2"/>
    <w:rsid w:val="006C1D65"/>
    <w:rsid w:val="006E1146"/>
    <w:rsid w:val="006E5611"/>
    <w:rsid w:val="006E68EC"/>
    <w:rsid w:val="006E7AD5"/>
    <w:rsid w:val="006F4592"/>
    <w:rsid w:val="007017D3"/>
    <w:rsid w:val="00703E7B"/>
    <w:rsid w:val="00712ED7"/>
    <w:rsid w:val="00740083"/>
    <w:rsid w:val="00752F4C"/>
    <w:rsid w:val="00753F5A"/>
    <w:rsid w:val="00755E4B"/>
    <w:rsid w:val="007600B2"/>
    <w:rsid w:val="00762883"/>
    <w:rsid w:val="00765443"/>
    <w:rsid w:val="0077110B"/>
    <w:rsid w:val="00772162"/>
    <w:rsid w:val="00772531"/>
    <w:rsid w:val="007818B6"/>
    <w:rsid w:val="0078210C"/>
    <w:rsid w:val="007854C9"/>
    <w:rsid w:val="007973E3"/>
    <w:rsid w:val="007B1808"/>
    <w:rsid w:val="007B4903"/>
    <w:rsid w:val="007D043C"/>
    <w:rsid w:val="007D43F6"/>
    <w:rsid w:val="007D4CC9"/>
    <w:rsid w:val="007E1451"/>
    <w:rsid w:val="007F14F7"/>
    <w:rsid w:val="0081725B"/>
    <w:rsid w:val="00822CC9"/>
    <w:rsid w:val="008335E0"/>
    <w:rsid w:val="00835CB4"/>
    <w:rsid w:val="00847D2C"/>
    <w:rsid w:val="008541AF"/>
    <w:rsid w:val="008602B4"/>
    <w:rsid w:val="00871725"/>
    <w:rsid w:val="0087372A"/>
    <w:rsid w:val="00873A93"/>
    <w:rsid w:val="00886880"/>
    <w:rsid w:val="008919AC"/>
    <w:rsid w:val="008C0F40"/>
    <w:rsid w:val="008C301B"/>
    <w:rsid w:val="008C3F26"/>
    <w:rsid w:val="008D711B"/>
    <w:rsid w:val="008D7B0B"/>
    <w:rsid w:val="008E1181"/>
    <w:rsid w:val="00900507"/>
    <w:rsid w:val="009166D1"/>
    <w:rsid w:val="0093622B"/>
    <w:rsid w:val="009566EE"/>
    <w:rsid w:val="009639DA"/>
    <w:rsid w:val="009746C7"/>
    <w:rsid w:val="00982878"/>
    <w:rsid w:val="00991033"/>
    <w:rsid w:val="00992AD5"/>
    <w:rsid w:val="00993646"/>
    <w:rsid w:val="00995D03"/>
    <w:rsid w:val="009962A7"/>
    <w:rsid w:val="009A107B"/>
    <w:rsid w:val="009B0312"/>
    <w:rsid w:val="009B2FD5"/>
    <w:rsid w:val="009B4F33"/>
    <w:rsid w:val="009B52D4"/>
    <w:rsid w:val="009B53AA"/>
    <w:rsid w:val="009C336C"/>
    <w:rsid w:val="009D2BA3"/>
    <w:rsid w:val="009D5CF4"/>
    <w:rsid w:val="009E1CC0"/>
    <w:rsid w:val="009E4469"/>
    <w:rsid w:val="009F171C"/>
    <w:rsid w:val="009F4B3E"/>
    <w:rsid w:val="009F6046"/>
    <w:rsid w:val="009F71B8"/>
    <w:rsid w:val="00A142BD"/>
    <w:rsid w:val="00A14D72"/>
    <w:rsid w:val="00A16C30"/>
    <w:rsid w:val="00A17644"/>
    <w:rsid w:val="00A317A1"/>
    <w:rsid w:val="00A412FA"/>
    <w:rsid w:val="00A53AD4"/>
    <w:rsid w:val="00A5435C"/>
    <w:rsid w:val="00A557E9"/>
    <w:rsid w:val="00A628ED"/>
    <w:rsid w:val="00A64532"/>
    <w:rsid w:val="00A651A8"/>
    <w:rsid w:val="00A81042"/>
    <w:rsid w:val="00A83C09"/>
    <w:rsid w:val="00A83C81"/>
    <w:rsid w:val="00A90DAC"/>
    <w:rsid w:val="00AA01AF"/>
    <w:rsid w:val="00AA28EC"/>
    <w:rsid w:val="00AB4139"/>
    <w:rsid w:val="00AC526F"/>
    <w:rsid w:val="00AD1FA2"/>
    <w:rsid w:val="00AD674A"/>
    <w:rsid w:val="00AE7A2C"/>
    <w:rsid w:val="00AF6CF9"/>
    <w:rsid w:val="00B01B8E"/>
    <w:rsid w:val="00B126A6"/>
    <w:rsid w:val="00B16028"/>
    <w:rsid w:val="00B16319"/>
    <w:rsid w:val="00B229B5"/>
    <w:rsid w:val="00B34C55"/>
    <w:rsid w:val="00B4409A"/>
    <w:rsid w:val="00B50859"/>
    <w:rsid w:val="00B570CA"/>
    <w:rsid w:val="00B62493"/>
    <w:rsid w:val="00B635E6"/>
    <w:rsid w:val="00B63F3A"/>
    <w:rsid w:val="00B66A52"/>
    <w:rsid w:val="00B74925"/>
    <w:rsid w:val="00B8588F"/>
    <w:rsid w:val="00B87A82"/>
    <w:rsid w:val="00BA5F69"/>
    <w:rsid w:val="00BB364C"/>
    <w:rsid w:val="00BB621F"/>
    <w:rsid w:val="00BB62A4"/>
    <w:rsid w:val="00BB6449"/>
    <w:rsid w:val="00BB6A3E"/>
    <w:rsid w:val="00BC3D40"/>
    <w:rsid w:val="00BD2193"/>
    <w:rsid w:val="00BE50AE"/>
    <w:rsid w:val="00BF34B2"/>
    <w:rsid w:val="00BF3ECA"/>
    <w:rsid w:val="00C00591"/>
    <w:rsid w:val="00C07F69"/>
    <w:rsid w:val="00C11C20"/>
    <w:rsid w:val="00C152DF"/>
    <w:rsid w:val="00C235AC"/>
    <w:rsid w:val="00C336A7"/>
    <w:rsid w:val="00C42FEC"/>
    <w:rsid w:val="00C47EB8"/>
    <w:rsid w:val="00C57ECF"/>
    <w:rsid w:val="00C72F15"/>
    <w:rsid w:val="00C774A0"/>
    <w:rsid w:val="00C8220C"/>
    <w:rsid w:val="00C822BA"/>
    <w:rsid w:val="00C83561"/>
    <w:rsid w:val="00C958C7"/>
    <w:rsid w:val="00CA3A06"/>
    <w:rsid w:val="00CA6BD1"/>
    <w:rsid w:val="00CD337D"/>
    <w:rsid w:val="00CD4FF4"/>
    <w:rsid w:val="00CD6618"/>
    <w:rsid w:val="00CE243D"/>
    <w:rsid w:val="00CE5B8B"/>
    <w:rsid w:val="00CF248C"/>
    <w:rsid w:val="00CF7B03"/>
    <w:rsid w:val="00D05D18"/>
    <w:rsid w:val="00D149A1"/>
    <w:rsid w:val="00D15D03"/>
    <w:rsid w:val="00D21B2A"/>
    <w:rsid w:val="00D238E3"/>
    <w:rsid w:val="00D2523A"/>
    <w:rsid w:val="00D3093A"/>
    <w:rsid w:val="00D354A4"/>
    <w:rsid w:val="00D3798A"/>
    <w:rsid w:val="00D57549"/>
    <w:rsid w:val="00D579A4"/>
    <w:rsid w:val="00D60C51"/>
    <w:rsid w:val="00D61D99"/>
    <w:rsid w:val="00D812C2"/>
    <w:rsid w:val="00D83CBA"/>
    <w:rsid w:val="00D92D6A"/>
    <w:rsid w:val="00DA1977"/>
    <w:rsid w:val="00DA2CE8"/>
    <w:rsid w:val="00DA2E45"/>
    <w:rsid w:val="00DB07F7"/>
    <w:rsid w:val="00DB5797"/>
    <w:rsid w:val="00DB5F6A"/>
    <w:rsid w:val="00DC2943"/>
    <w:rsid w:val="00DD29E4"/>
    <w:rsid w:val="00DD2DC1"/>
    <w:rsid w:val="00DD6D55"/>
    <w:rsid w:val="00DF6A3E"/>
    <w:rsid w:val="00E26F0C"/>
    <w:rsid w:val="00E31F41"/>
    <w:rsid w:val="00E41E4B"/>
    <w:rsid w:val="00E4387E"/>
    <w:rsid w:val="00E4414C"/>
    <w:rsid w:val="00E464C3"/>
    <w:rsid w:val="00E60CC6"/>
    <w:rsid w:val="00E930FB"/>
    <w:rsid w:val="00E94BCD"/>
    <w:rsid w:val="00E97E14"/>
    <w:rsid w:val="00EA1751"/>
    <w:rsid w:val="00EB5473"/>
    <w:rsid w:val="00EC3563"/>
    <w:rsid w:val="00ED67E7"/>
    <w:rsid w:val="00ED7FB1"/>
    <w:rsid w:val="00EE380D"/>
    <w:rsid w:val="00EE6822"/>
    <w:rsid w:val="00EF295D"/>
    <w:rsid w:val="00EF4266"/>
    <w:rsid w:val="00EF6812"/>
    <w:rsid w:val="00F12C38"/>
    <w:rsid w:val="00F307FD"/>
    <w:rsid w:val="00F34A52"/>
    <w:rsid w:val="00F4399A"/>
    <w:rsid w:val="00F44238"/>
    <w:rsid w:val="00F462A2"/>
    <w:rsid w:val="00F46A41"/>
    <w:rsid w:val="00F52CF7"/>
    <w:rsid w:val="00F54901"/>
    <w:rsid w:val="00F649A3"/>
    <w:rsid w:val="00F81BCA"/>
    <w:rsid w:val="00F944E1"/>
    <w:rsid w:val="00FA1C17"/>
    <w:rsid w:val="00FB035B"/>
    <w:rsid w:val="00FC2F95"/>
    <w:rsid w:val="00FC36D0"/>
    <w:rsid w:val="00FE2491"/>
    <w:rsid w:val="00FE6D86"/>
    <w:rsid w:val="00FF7017"/>
    <w:rsid w:val="00FF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1790E"/>
  <w15:docId w15:val="{0CCED895-92E9-4AA8-8E64-F87DC0E7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53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772531"/>
    <w:pPr>
      <w:keepNext/>
      <w:outlineLvl w:val="0"/>
    </w:pPr>
    <w:rPr>
      <w:rFonts w:ascii="Arial" w:hAnsi="Arial" w:cs="Arial"/>
      <w:b/>
      <w:bCs/>
      <w:sz w:val="32"/>
    </w:rPr>
  </w:style>
  <w:style w:type="paragraph" w:styleId="Titre2">
    <w:name w:val="heading 2"/>
    <w:basedOn w:val="Normal"/>
    <w:next w:val="Normal"/>
    <w:link w:val="Titre2Car"/>
    <w:qFormat/>
    <w:rsid w:val="00772531"/>
    <w:pPr>
      <w:keepNext/>
      <w:jc w:val="center"/>
      <w:outlineLvl w:val="1"/>
    </w:pPr>
    <w:rPr>
      <w:rFonts w:ascii="Arial" w:hAnsi="Arial" w:cs="Arial"/>
      <w:sz w:val="32"/>
    </w:rPr>
  </w:style>
  <w:style w:type="paragraph" w:styleId="Titre3">
    <w:name w:val="heading 3"/>
    <w:basedOn w:val="Normal"/>
    <w:next w:val="Normal"/>
    <w:qFormat/>
    <w:rsid w:val="00772531"/>
    <w:pPr>
      <w:keepNext/>
      <w:jc w:val="center"/>
      <w:outlineLvl w:val="2"/>
    </w:pPr>
    <w:rPr>
      <w:b/>
      <w:bCs/>
      <w:sz w:val="32"/>
    </w:rPr>
  </w:style>
  <w:style w:type="paragraph" w:styleId="Titre4">
    <w:name w:val="heading 4"/>
    <w:basedOn w:val="Normal"/>
    <w:next w:val="Normal"/>
    <w:qFormat/>
    <w:rsid w:val="00772531"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rsid w:val="00772531"/>
    <w:pPr>
      <w:keepNext/>
      <w:outlineLvl w:val="4"/>
    </w:pPr>
    <w:rPr>
      <w:i/>
      <w:iCs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772531"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rsid w:val="00772531"/>
    <w:pPr>
      <w:ind w:left="240"/>
    </w:pPr>
    <w:rPr>
      <w:smallCaps/>
    </w:rPr>
  </w:style>
  <w:style w:type="paragraph" w:styleId="TM3">
    <w:name w:val="toc 3"/>
    <w:basedOn w:val="Normal"/>
    <w:next w:val="Normal"/>
    <w:autoRedefine/>
    <w:semiHidden/>
    <w:rsid w:val="00772531"/>
    <w:pPr>
      <w:ind w:left="480"/>
    </w:pPr>
    <w:rPr>
      <w:i/>
      <w:iCs/>
    </w:rPr>
  </w:style>
  <w:style w:type="paragraph" w:styleId="TM4">
    <w:name w:val="toc 4"/>
    <w:basedOn w:val="Normal"/>
    <w:next w:val="Normal"/>
    <w:autoRedefine/>
    <w:semiHidden/>
    <w:rsid w:val="00772531"/>
    <w:pPr>
      <w:ind w:left="720"/>
    </w:pPr>
    <w:rPr>
      <w:szCs w:val="21"/>
    </w:rPr>
  </w:style>
  <w:style w:type="paragraph" w:styleId="TM5">
    <w:name w:val="toc 5"/>
    <w:basedOn w:val="Normal"/>
    <w:next w:val="Normal"/>
    <w:autoRedefine/>
    <w:semiHidden/>
    <w:rsid w:val="00772531"/>
    <w:pPr>
      <w:ind w:left="960"/>
    </w:pPr>
    <w:rPr>
      <w:szCs w:val="21"/>
    </w:rPr>
  </w:style>
  <w:style w:type="paragraph" w:styleId="TM6">
    <w:name w:val="toc 6"/>
    <w:basedOn w:val="Normal"/>
    <w:next w:val="Normal"/>
    <w:autoRedefine/>
    <w:semiHidden/>
    <w:rsid w:val="00772531"/>
    <w:pPr>
      <w:ind w:left="1200"/>
    </w:pPr>
    <w:rPr>
      <w:szCs w:val="21"/>
    </w:rPr>
  </w:style>
  <w:style w:type="paragraph" w:styleId="TM7">
    <w:name w:val="toc 7"/>
    <w:basedOn w:val="Normal"/>
    <w:next w:val="Normal"/>
    <w:autoRedefine/>
    <w:semiHidden/>
    <w:rsid w:val="00772531"/>
    <w:pPr>
      <w:ind w:left="1440"/>
    </w:pPr>
    <w:rPr>
      <w:szCs w:val="21"/>
    </w:rPr>
  </w:style>
  <w:style w:type="paragraph" w:styleId="TM8">
    <w:name w:val="toc 8"/>
    <w:basedOn w:val="Normal"/>
    <w:next w:val="Normal"/>
    <w:autoRedefine/>
    <w:semiHidden/>
    <w:rsid w:val="00772531"/>
    <w:pPr>
      <w:ind w:left="1680"/>
    </w:pPr>
    <w:rPr>
      <w:szCs w:val="21"/>
    </w:rPr>
  </w:style>
  <w:style w:type="paragraph" w:styleId="TM9">
    <w:name w:val="toc 9"/>
    <w:basedOn w:val="Normal"/>
    <w:next w:val="Normal"/>
    <w:autoRedefine/>
    <w:semiHidden/>
    <w:rsid w:val="00772531"/>
    <w:pPr>
      <w:ind w:left="1920"/>
    </w:pPr>
    <w:rPr>
      <w:szCs w:val="21"/>
    </w:rPr>
  </w:style>
  <w:style w:type="character" w:styleId="Lienhypertexte">
    <w:name w:val="Hyperlink"/>
    <w:semiHidden/>
    <w:rsid w:val="00772531"/>
    <w:rPr>
      <w:color w:val="0000FF"/>
      <w:u w:val="single"/>
    </w:rPr>
  </w:style>
  <w:style w:type="paragraph" w:styleId="En-tte">
    <w:name w:val="header"/>
    <w:basedOn w:val="Normal"/>
    <w:semiHidden/>
    <w:rsid w:val="0077253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72531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rsid w:val="00772531"/>
    <w:pPr>
      <w:jc w:val="both"/>
    </w:pPr>
    <w:rPr>
      <w:i/>
      <w:iCs/>
      <w:color w:val="FF0000"/>
    </w:rPr>
  </w:style>
  <w:style w:type="paragraph" w:styleId="Corpsdetexte2">
    <w:name w:val="Body Text 2"/>
    <w:basedOn w:val="Normal"/>
    <w:semiHidden/>
    <w:rsid w:val="00772531"/>
    <w:pPr>
      <w:jc w:val="both"/>
    </w:pPr>
  </w:style>
  <w:style w:type="character" w:styleId="Numrodepage">
    <w:name w:val="page number"/>
    <w:basedOn w:val="Policepardfaut"/>
    <w:semiHidden/>
    <w:rsid w:val="00772531"/>
  </w:style>
  <w:style w:type="character" w:styleId="Lienhypertextesuivivisit">
    <w:name w:val="FollowedHyperlink"/>
    <w:semiHidden/>
    <w:rsid w:val="00772531"/>
    <w:rPr>
      <w:color w:val="800080"/>
      <w:u w:val="single"/>
    </w:rPr>
  </w:style>
  <w:style w:type="character" w:styleId="Accentuation">
    <w:name w:val="Emphasis"/>
    <w:qFormat/>
    <w:rsid w:val="00772531"/>
    <w:rPr>
      <w:i/>
      <w:iCs/>
    </w:rPr>
  </w:style>
  <w:style w:type="paragraph" w:customStyle="1" w:styleId="Nomdesocit">
    <w:name w:val="Nom de société"/>
    <w:basedOn w:val="Corpsdetexte"/>
    <w:next w:val="Normal"/>
    <w:rsid w:val="00772531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/>
      <w:i w:val="0"/>
      <w:iCs w:val="0"/>
      <w:caps/>
      <w:color w:val="auto"/>
      <w:spacing w:val="75"/>
      <w:kern w:val="18"/>
      <w:sz w:val="21"/>
      <w:szCs w:val="20"/>
      <w:lang w:eastAsia="en-US"/>
    </w:rPr>
  </w:style>
  <w:style w:type="table" w:styleId="Grilledutableau">
    <w:name w:val="Table Grid"/>
    <w:basedOn w:val="TableauNormal"/>
    <w:uiPriority w:val="59"/>
    <w:rsid w:val="00C822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3DB9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23DB9"/>
    <w:rPr>
      <w:rFonts w:ascii="Tahoma" w:hAnsi="Tahoma" w:cs="Tahoma"/>
      <w:sz w:val="16"/>
      <w:szCs w:val="16"/>
    </w:rPr>
  </w:style>
  <w:style w:type="character" w:customStyle="1" w:styleId="Titre10">
    <w:name w:val="Titre1"/>
    <w:rsid w:val="00087336"/>
  </w:style>
  <w:style w:type="paragraph" w:styleId="Paragraphedeliste">
    <w:name w:val="List Paragraph"/>
    <w:basedOn w:val="Normal"/>
    <w:uiPriority w:val="34"/>
    <w:qFormat/>
    <w:rsid w:val="006E5611"/>
    <w:pPr>
      <w:spacing w:before="100" w:beforeAutospacing="1" w:after="100" w:afterAutospacing="1"/>
    </w:pPr>
  </w:style>
  <w:style w:type="character" w:customStyle="1" w:styleId="PieddepageCar">
    <w:name w:val="Pied de page Car"/>
    <w:link w:val="Pieddepage"/>
    <w:uiPriority w:val="99"/>
    <w:rsid w:val="009746C7"/>
    <w:rPr>
      <w:sz w:val="24"/>
      <w:szCs w:val="24"/>
    </w:rPr>
  </w:style>
  <w:style w:type="paragraph" w:customStyle="1" w:styleId="Paragraphedeliste1">
    <w:name w:val="Paragraphe de liste1"/>
    <w:basedOn w:val="Normal"/>
    <w:rsid w:val="006B12FC"/>
    <w:pPr>
      <w:spacing w:before="20"/>
      <w:ind w:left="720"/>
      <w:contextualSpacing/>
    </w:pPr>
    <w:rPr>
      <w:sz w:val="22"/>
      <w:szCs w:val="20"/>
    </w:rPr>
  </w:style>
  <w:style w:type="character" w:styleId="Marquedecommentaire">
    <w:name w:val="annotation reference"/>
    <w:uiPriority w:val="99"/>
    <w:semiHidden/>
    <w:unhideWhenUsed/>
    <w:rsid w:val="007600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00B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00B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00B2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600B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D711B"/>
    <w:pPr>
      <w:spacing w:before="100" w:beforeAutospacing="1" w:after="100" w:afterAutospacing="1"/>
    </w:pPr>
  </w:style>
  <w:style w:type="character" w:customStyle="1" w:styleId="Titre2Car">
    <w:name w:val="Titre 2 Car"/>
    <w:basedOn w:val="Policepardfaut"/>
    <w:link w:val="Titre2"/>
    <w:rsid w:val="00A83C09"/>
    <w:rPr>
      <w:rFonts w:ascii="Arial" w:hAnsi="Arial" w:cs="Arial"/>
      <w:sz w:val="32"/>
      <w:szCs w:val="24"/>
    </w:rPr>
  </w:style>
  <w:style w:type="character" w:customStyle="1" w:styleId="Titre1Car">
    <w:name w:val="Titre 1 Car"/>
    <w:basedOn w:val="Policepardfaut"/>
    <w:link w:val="Titre1"/>
    <w:rsid w:val="00A83C09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1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3319-EDF5-43AE-94F9-7FA52C9E0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221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Ecole Nationale d'Ingénieur des Travaux Agricoles</vt:lpstr>
    </vt:vector>
  </TitlesOfParts>
  <Company>IGN</Company>
  <LinksUpToDate>false</LinksUpToDate>
  <CharactersWithSpaces>1439</CharactersWithSpaces>
  <SharedDoc>false</SharedDoc>
  <HLinks>
    <vt:vector size="192" baseType="variant">
      <vt:variant>
        <vt:i4>1507380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_Toc375231149</vt:lpwstr>
      </vt:variant>
      <vt:variant>
        <vt:i4>1507380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_Toc375231148</vt:lpwstr>
      </vt:variant>
      <vt:variant>
        <vt:i4>1507380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_Toc375231147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_Toc375231146</vt:lpwstr>
      </vt:variant>
      <vt:variant>
        <vt:i4>1507380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_Toc375231145</vt:lpwstr>
      </vt:variant>
      <vt:variant>
        <vt:i4>1507380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_Toc375231144</vt:lpwstr>
      </vt:variant>
      <vt:variant>
        <vt:i4>1507380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_Toc375231143</vt:lpwstr>
      </vt:variant>
      <vt:variant>
        <vt:i4>1507380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_Toc375231142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_Toc375231141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_Toc375231140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_Toc375231139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_Toc375231138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_Toc375231137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_Toc375231136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_Toc375231135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_Toc375231134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_Toc375231133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_Toc375231132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_Toc375231131</vt:lpwstr>
      </vt:variant>
      <vt:variant>
        <vt:i4>1048628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_Toc375231130</vt:lpwstr>
      </vt:variant>
      <vt:variant>
        <vt:i4>1114164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_Toc375231129</vt:lpwstr>
      </vt:variant>
      <vt:variant>
        <vt:i4>1114164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_Toc375231128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_Toc375231127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_Toc375231126</vt:lpwstr>
      </vt:variant>
      <vt:variant>
        <vt:i4>1114164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_Toc375231125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_Toc375231124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_Toc375231123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_Toc375231122</vt:lpwstr>
      </vt:variant>
      <vt:variant>
        <vt:i4>458772</vt:i4>
      </vt:variant>
      <vt:variant>
        <vt:i4>-1</vt:i4>
      </vt:variant>
      <vt:variant>
        <vt:i4>2051</vt:i4>
      </vt:variant>
      <vt:variant>
        <vt:i4>1</vt:i4>
      </vt:variant>
      <vt:variant>
        <vt:lpwstr>http://upload.wikimedia.org/wikipedia/fr/1/14/IGN_logo_2012.png</vt:lpwstr>
      </vt:variant>
      <vt:variant>
        <vt:lpwstr/>
      </vt:variant>
      <vt:variant>
        <vt:i4>3604540</vt:i4>
      </vt:variant>
      <vt:variant>
        <vt:i4>-1</vt:i4>
      </vt:variant>
      <vt:variant>
        <vt:i4>2052</vt:i4>
      </vt:variant>
      <vt:variant>
        <vt:i4>1</vt:i4>
      </vt:variant>
      <vt:variant>
        <vt:lpwstr>http://www.telelogos.com/IMG/arton2913.jpg</vt:lpwstr>
      </vt:variant>
      <vt:variant>
        <vt:lpwstr/>
      </vt:variant>
      <vt:variant>
        <vt:i4>3145811</vt:i4>
      </vt:variant>
      <vt:variant>
        <vt:i4>-1</vt:i4>
      </vt:variant>
      <vt:variant>
        <vt:i4>2053</vt:i4>
      </vt:variant>
      <vt:variant>
        <vt:i4>1</vt:i4>
      </vt:variant>
      <vt:variant>
        <vt:lpwstr>http://www.opendatasoft.com/wp-content/uploads/2013/11/logo_grdf2.png</vt:lpwstr>
      </vt:variant>
      <vt:variant>
        <vt:lpwstr/>
      </vt:variant>
      <vt:variant>
        <vt:i4>1179651</vt:i4>
      </vt:variant>
      <vt:variant>
        <vt:i4>-1</vt:i4>
      </vt:variant>
      <vt:variant>
        <vt:i4>2056</vt:i4>
      </vt:variant>
      <vt:variant>
        <vt:i4>1</vt:i4>
      </vt:variant>
      <vt:variant>
        <vt:lpwstr>http://files.sessionlibre.com/Image/Logo-caba-web.jpg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Ecole Nationale d'Ingénieur des Travaux Agricoles</dc:title>
  <dc:creator>Frédéric Deneux</dc:creator>
  <cp:lastModifiedBy>Frédéric DENEUX</cp:lastModifiedBy>
  <cp:revision>3</cp:revision>
  <cp:lastPrinted>2015-09-22T08:59:00Z</cp:lastPrinted>
  <dcterms:created xsi:type="dcterms:W3CDTF">2020-07-28T08:01:00Z</dcterms:created>
  <dcterms:modified xsi:type="dcterms:W3CDTF">2020-07-28T08:02:00Z</dcterms:modified>
</cp:coreProperties>
</file>